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47C6" w14:textId="77777777" w:rsidR="005F374D" w:rsidRDefault="005F374D" w:rsidP="005F374D">
      <w:pPr>
        <w:shd w:val="clear" w:color="auto" w:fill="FFFFFF"/>
        <w:spacing w:after="100" w:afterAutospacing="1" w:line="240" w:lineRule="auto"/>
        <w:outlineLvl w:val="1"/>
        <w:rPr>
          <w:rFonts w:ascii="Segoe UI" w:eastAsia="Times New Roman" w:hAnsi="Segoe UI" w:cs="Segoe UI"/>
          <w:b/>
          <w:bCs/>
          <w:color w:val="000028"/>
          <w:sz w:val="36"/>
          <w:szCs w:val="36"/>
          <w:lang w:val="en-US"/>
        </w:rPr>
      </w:pPr>
    </w:p>
    <w:p w14:paraId="560D393D" w14:textId="77777777" w:rsidR="00E8453B" w:rsidRDefault="00E8453B" w:rsidP="004920BE">
      <w:pPr>
        <w:shd w:val="clear" w:color="auto" w:fill="FFFFFF"/>
        <w:spacing w:after="100" w:afterAutospacing="1" w:line="240" w:lineRule="auto"/>
        <w:jc w:val="center"/>
        <w:outlineLvl w:val="1"/>
        <w:rPr>
          <w:rFonts w:ascii="Times New Roman" w:eastAsia="Times New Roman" w:hAnsi="Times New Roman" w:cs="Times New Roman"/>
          <w:b/>
          <w:bCs/>
          <w:color w:val="000028"/>
          <w:sz w:val="36"/>
          <w:szCs w:val="36"/>
          <w:lang w:val="en-US"/>
        </w:rPr>
      </w:pPr>
      <w:r>
        <w:rPr>
          <w:rFonts w:ascii="Times New Roman" w:eastAsia="Times New Roman" w:hAnsi="Times New Roman" w:cs="Times New Roman"/>
          <w:b/>
          <w:bCs/>
          <w:color w:val="000028"/>
          <w:sz w:val="36"/>
          <w:szCs w:val="36"/>
          <w:lang w:val="en-US"/>
        </w:rPr>
        <w:t>Call for Expert</w:t>
      </w:r>
    </w:p>
    <w:p w14:paraId="5459CFD8" w14:textId="77777777" w:rsidR="004920BE" w:rsidRPr="004920BE" w:rsidRDefault="004920BE" w:rsidP="004920BE">
      <w:pPr>
        <w:shd w:val="clear" w:color="auto" w:fill="FFFFFF"/>
        <w:spacing w:after="100" w:afterAutospacing="1" w:line="240" w:lineRule="auto"/>
        <w:jc w:val="center"/>
        <w:outlineLvl w:val="1"/>
        <w:rPr>
          <w:rFonts w:ascii="Times New Roman" w:eastAsia="Times New Roman" w:hAnsi="Times New Roman" w:cs="Times New Roman"/>
          <w:b/>
          <w:bCs/>
          <w:color w:val="000028"/>
          <w:sz w:val="36"/>
          <w:szCs w:val="36"/>
          <w:lang w:val="en-US"/>
        </w:rPr>
      </w:pPr>
      <w:r w:rsidRPr="004920BE">
        <w:rPr>
          <w:rFonts w:ascii="Times New Roman" w:eastAsia="Times New Roman" w:hAnsi="Times New Roman" w:cs="Times New Roman"/>
          <w:b/>
          <w:bCs/>
          <w:color w:val="000028"/>
          <w:sz w:val="36"/>
          <w:szCs w:val="36"/>
          <w:lang w:val="en-US"/>
        </w:rPr>
        <w:t>Short Term Visibility Expert</w:t>
      </w:r>
    </w:p>
    <w:p w14:paraId="148786E2" w14:textId="77777777" w:rsidR="00E8453B" w:rsidRDefault="00E8453B" w:rsidP="005F374D">
      <w:pPr>
        <w:shd w:val="clear" w:color="auto" w:fill="FFFFFF"/>
        <w:spacing w:after="100" w:afterAutospacing="1" w:line="240" w:lineRule="auto"/>
        <w:outlineLvl w:val="1"/>
        <w:rPr>
          <w:rFonts w:ascii="Times New Roman" w:hAnsi="Times New Roman" w:cs="Times New Roman"/>
          <w:sz w:val="24"/>
          <w:szCs w:val="24"/>
        </w:rPr>
      </w:pPr>
    </w:p>
    <w:p w14:paraId="2E4E57C8" w14:textId="77777777" w:rsidR="004920BE" w:rsidRPr="00E8453B" w:rsidRDefault="00E8453B"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r>
        <w:rPr>
          <w:rFonts w:ascii="Times New Roman" w:hAnsi="Times New Roman" w:cs="Times New Roman"/>
          <w:sz w:val="24"/>
          <w:szCs w:val="24"/>
        </w:rPr>
        <w:t xml:space="preserve">BSCK under the project </w:t>
      </w:r>
      <w:r w:rsidRPr="00E8453B">
        <w:rPr>
          <w:rFonts w:ascii="Times New Roman" w:hAnsi="Times New Roman" w:cs="Times New Roman"/>
          <w:sz w:val="24"/>
          <w:szCs w:val="24"/>
        </w:rPr>
        <w:t xml:space="preserve">“Support to Employment of Youth in Energy Sector”, an EU funded project implemented by Business Support Centre Kosovo in partnership with the Municipality of Fushë Kosova, with the overall goal to increase </w:t>
      </w:r>
      <w:r w:rsidRPr="00E8453B">
        <w:rPr>
          <w:rFonts w:ascii="Times New Roman" w:hAnsi="Times New Roman" w:cs="Times New Roman"/>
          <w:sz w:val="24"/>
          <w:szCs w:val="24"/>
          <w:lang w:val="en-GB"/>
        </w:rPr>
        <w:t>employability and sustainable employment prospects for disadvantaged groups, namely youth and women in the energy sector in Kosovo</w:t>
      </w:r>
      <w:r>
        <w:rPr>
          <w:rFonts w:ascii="Times New Roman" w:hAnsi="Times New Roman" w:cs="Times New Roman"/>
          <w:sz w:val="24"/>
          <w:szCs w:val="24"/>
          <w:lang w:val="en-GB"/>
        </w:rPr>
        <w:t>, opens the public call for short term visibility expert.</w:t>
      </w:r>
    </w:p>
    <w:p w14:paraId="0E8A58AB" w14:textId="77777777" w:rsidR="005F374D" w:rsidRPr="004920BE" w:rsidRDefault="005F374D" w:rsidP="005F374D">
      <w:pPr>
        <w:shd w:val="clear" w:color="auto" w:fill="FFFFFF"/>
        <w:spacing w:after="100" w:afterAutospacing="1" w:line="240" w:lineRule="auto"/>
        <w:outlineLvl w:val="1"/>
        <w:rPr>
          <w:rFonts w:ascii="Times New Roman" w:eastAsia="Times New Roman" w:hAnsi="Times New Roman" w:cs="Times New Roman"/>
          <w:color w:val="000028"/>
          <w:sz w:val="24"/>
          <w:szCs w:val="24"/>
          <w:lang w:val="en-US"/>
        </w:rPr>
      </w:pPr>
      <w:r w:rsidRPr="005F374D">
        <w:rPr>
          <w:rFonts w:ascii="Times New Roman" w:eastAsia="Times New Roman" w:hAnsi="Times New Roman" w:cs="Times New Roman"/>
          <w:b/>
          <w:bCs/>
          <w:color w:val="000028"/>
          <w:sz w:val="36"/>
          <w:szCs w:val="36"/>
          <w:lang w:val="en-US"/>
        </w:rPr>
        <w:t>Job description</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b/>
          <w:bCs/>
          <w:color w:val="000028"/>
          <w:sz w:val="24"/>
          <w:szCs w:val="24"/>
          <w:lang w:val="en-US"/>
        </w:rPr>
        <w:t>Tasks and responsibility:</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xml:space="preserve">- The </w:t>
      </w:r>
      <w:r w:rsidRPr="004920BE">
        <w:rPr>
          <w:rFonts w:ascii="Times New Roman" w:eastAsia="Times New Roman" w:hAnsi="Times New Roman" w:cs="Times New Roman"/>
          <w:color w:val="000028"/>
          <w:sz w:val="24"/>
          <w:szCs w:val="24"/>
          <w:lang w:val="en-US"/>
        </w:rPr>
        <w:t xml:space="preserve">short term </w:t>
      </w:r>
      <w:r w:rsidRPr="005F374D">
        <w:rPr>
          <w:rFonts w:ascii="Times New Roman" w:eastAsia="Times New Roman" w:hAnsi="Times New Roman" w:cs="Times New Roman"/>
          <w:color w:val="000028"/>
          <w:sz w:val="24"/>
          <w:szCs w:val="24"/>
          <w:lang w:val="en-US"/>
        </w:rPr>
        <w:t xml:space="preserve">expert will cover </w:t>
      </w:r>
      <w:r w:rsidRPr="004920BE">
        <w:rPr>
          <w:rFonts w:ascii="Times New Roman" w:eastAsia="Times New Roman" w:hAnsi="Times New Roman" w:cs="Times New Roman"/>
          <w:color w:val="000028"/>
          <w:sz w:val="24"/>
          <w:szCs w:val="24"/>
          <w:lang w:val="en-US"/>
        </w:rPr>
        <w:t xml:space="preserve">the </w:t>
      </w:r>
      <w:r w:rsidRPr="005F374D">
        <w:rPr>
          <w:rFonts w:ascii="Times New Roman" w:eastAsia="Times New Roman" w:hAnsi="Times New Roman" w:cs="Times New Roman"/>
          <w:color w:val="000028"/>
          <w:sz w:val="24"/>
          <w:szCs w:val="24"/>
          <w:lang w:val="en-US"/>
        </w:rPr>
        <w:t xml:space="preserve">implementation of visibility and promotion activities in the course of </w:t>
      </w:r>
      <w:r w:rsidRPr="004920BE">
        <w:rPr>
          <w:rFonts w:ascii="Times New Roman" w:eastAsia="Times New Roman" w:hAnsi="Times New Roman" w:cs="Times New Roman"/>
          <w:color w:val="000028"/>
          <w:sz w:val="24"/>
          <w:szCs w:val="24"/>
          <w:lang w:val="en-US"/>
        </w:rPr>
        <w:t xml:space="preserve">“Support to Employment of Youth in Energy Sector” </w:t>
      </w:r>
      <w:r w:rsidRPr="005F374D">
        <w:rPr>
          <w:rFonts w:ascii="Times New Roman" w:eastAsia="Times New Roman" w:hAnsi="Times New Roman" w:cs="Times New Roman"/>
          <w:color w:val="000028"/>
          <w:sz w:val="24"/>
          <w:szCs w:val="24"/>
          <w:lang w:val="en-US"/>
        </w:rPr>
        <w:t>project implementation.</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The expert will have hands-on experiences in impleme</w:t>
      </w:r>
      <w:r w:rsidRPr="004920BE">
        <w:rPr>
          <w:rFonts w:ascii="Times New Roman" w:eastAsia="Times New Roman" w:hAnsi="Times New Roman" w:cs="Times New Roman"/>
          <w:color w:val="000028"/>
          <w:sz w:val="24"/>
          <w:szCs w:val="24"/>
          <w:lang w:val="en-US"/>
        </w:rPr>
        <w:t>ntation of promotion activities.</w:t>
      </w:r>
    </w:p>
    <w:p w14:paraId="6C7856C2" w14:textId="77777777" w:rsidR="004920BE" w:rsidRPr="004920BE" w:rsidRDefault="005F374D" w:rsidP="005F374D">
      <w:pPr>
        <w:shd w:val="clear" w:color="auto" w:fill="FFFFFF"/>
        <w:spacing w:after="100" w:afterAutospacing="1" w:line="240" w:lineRule="auto"/>
        <w:outlineLvl w:val="1"/>
        <w:rPr>
          <w:rFonts w:ascii="Times New Roman" w:eastAsia="Times New Roman" w:hAnsi="Times New Roman" w:cs="Times New Roman"/>
          <w:color w:val="000028"/>
          <w:sz w:val="24"/>
          <w:szCs w:val="24"/>
          <w:lang w:val="en-US"/>
        </w:rPr>
      </w:pPr>
      <w:r w:rsidRPr="005F374D">
        <w:rPr>
          <w:rFonts w:ascii="Times New Roman" w:eastAsia="Times New Roman" w:hAnsi="Times New Roman" w:cs="Times New Roman"/>
          <w:color w:val="000028"/>
          <w:sz w:val="24"/>
          <w:szCs w:val="24"/>
          <w:lang w:val="en-US"/>
        </w:rPr>
        <w:br/>
        <w:t>- Specific experiences in promotion of EU funded initiatives and in project oriented promotion will be considered as an advantage.</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The expert will work closely project stakeholders to provide support in planning visibility and promotion activities.</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The responsibilities will include proposal and facilitation of promotional materials, relations with publics and organisation of promotional events</w:t>
      </w:r>
      <w:r w:rsidRPr="004920BE">
        <w:rPr>
          <w:rFonts w:ascii="Times New Roman" w:eastAsia="Times New Roman" w:hAnsi="Times New Roman" w:cs="Times New Roman"/>
          <w:color w:val="000028"/>
          <w:sz w:val="24"/>
          <w:szCs w:val="24"/>
          <w:lang w:val="en-US"/>
        </w:rPr>
        <w:t>/workshops</w:t>
      </w:r>
      <w:r w:rsidR="004920BE" w:rsidRPr="004920BE">
        <w:rPr>
          <w:rFonts w:ascii="Times New Roman" w:eastAsia="Times New Roman" w:hAnsi="Times New Roman" w:cs="Times New Roman"/>
          <w:color w:val="000028"/>
          <w:sz w:val="24"/>
          <w:szCs w:val="24"/>
          <w:lang w:val="en-US"/>
        </w:rPr>
        <w:t xml:space="preserve"> of the p</w:t>
      </w:r>
      <w:r w:rsidRPr="005F374D">
        <w:rPr>
          <w:rFonts w:ascii="Times New Roman" w:eastAsia="Times New Roman" w:hAnsi="Times New Roman" w:cs="Times New Roman"/>
          <w:color w:val="000028"/>
          <w:sz w:val="24"/>
          <w:szCs w:val="24"/>
          <w:lang w:val="en-US"/>
        </w:rPr>
        <w:t>roject.</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xml:space="preserve">- The expert is expected to advice in preparation of promotional materials - flyers, brochures, press releases, newsletters, presenting the </w:t>
      </w:r>
      <w:r w:rsidRPr="004920BE">
        <w:rPr>
          <w:rFonts w:ascii="Times New Roman" w:eastAsia="Times New Roman" w:hAnsi="Times New Roman" w:cs="Times New Roman"/>
          <w:color w:val="000028"/>
          <w:sz w:val="24"/>
          <w:szCs w:val="24"/>
          <w:lang w:val="en-US"/>
        </w:rPr>
        <w:t>issues related to the support of the employment of youth in energy sector</w:t>
      </w:r>
      <w:r w:rsidRPr="005F374D">
        <w:rPr>
          <w:rFonts w:ascii="Times New Roman" w:eastAsia="Times New Roman" w:hAnsi="Times New Roman" w:cs="Times New Roman"/>
          <w:color w:val="000028"/>
          <w:sz w:val="24"/>
          <w:szCs w:val="24"/>
          <w:lang w:val="en-US"/>
        </w:rPr>
        <w:t>. Upon the agreement of proposals with involved stakeholders the expert will facilitate preparation, design and printing of materials.</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r>
    </w:p>
    <w:p w14:paraId="5FA54AFC" w14:textId="77777777" w:rsidR="00E8453B" w:rsidRDefault="005F374D"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lastRenderedPageBreak/>
        <w:br/>
      </w:r>
      <w:r w:rsidRPr="005F374D">
        <w:rPr>
          <w:rFonts w:ascii="Times New Roman" w:eastAsia="Times New Roman" w:hAnsi="Times New Roman" w:cs="Times New Roman"/>
          <w:b/>
          <w:bCs/>
          <w:color w:val="000028"/>
          <w:sz w:val="24"/>
          <w:szCs w:val="24"/>
          <w:lang w:val="en-US"/>
        </w:rPr>
        <w:t>Requirements:</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t>- University degree in relevant field - social science, political science, economy/finance (level of education which corresponds to completed university studies of at least 4 years);</w:t>
      </w:r>
      <w:r w:rsidRPr="005F374D">
        <w:rPr>
          <w:rFonts w:ascii="Times New Roman" w:eastAsia="Times New Roman" w:hAnsi="Times New Roman" w:cs="Times New Roman"/>
          <w:color w:val="000028"/>
          <w:sz w:val="24"/>
          <w:szCs w:val="24"/>
          <w:lang w:val="en-US"/>
        </w:rPr>
        <w:br/>
        <w:t>- Excellent knowledge of English language;</w:t>
      </w:r>
      <w:r w:rsidRPr="005F374D">
        <w:rPr>
          <w:rFonts w:ascii="Times New Roman" w:eastAsia="Times New Roman" w:hAnsi="Times New Roman" w:cs="Times New Roman"/>
          <w:color w:val="000028"/>
          <w:sz w:val="24"/>
          <w:szCs w:val="24"/>
          <w:lang w:val="en-US"/>
        </w:rPr>
        <w:br/>
        <w:t>- Adequate computer liter</w:t>
      </w:r>
      <w:r w:rsidR="004920BE" w:rsidRPr="004920BE">
        <w:rPr>
          <w:rFonts w:ascii="Times New Roman" w:eastAsia="Times New Roman" w:hAnsi="Times New Roman" w:cs="Times New Roman"/>
          <w:color w:val="000028"/>
          <w:sz w:val="24"/>
          <w:szCs w:val="24"/>
          <w:lang w:val="en-US"/>
        </w:rPr>
        <w:t>acy</w:t>
      </w:r>
      <w:r w:rsidR="004920BE" w:rsidRPr="004920BE">
        <w:rPr>
          <w:rFonts w:ascii="Times New Roman" w:eastAsia="Times New Roman" w:hAnsi="Times New Roman" w:cs="Times New Roman"/>
          <w:color w:val="000028"/>
          <w:sz w:val="24"/>
          <w:szCs w:val="24"/>
          <w:lang w:val="en-US"/>
        </w:rPr>
        <w:br/>
        <w:t>- Minimum 2</w:t>
      </w:r>
      <w:r w:rsidRPr="005F374D">
        <w:rPr>
          <w:rFonts w:ascii="Times New Roman" w:eastAsia="Times New Roman" w:hAnsi="Times New Roman" w:cs="Times New Roman"/>
          <w:color w:val="000028"/>
          <w:sz w:val="24"/>
          <w:szCs w:val="24"/>
          <w:lang w:val="en-US"/>
        </w:rPr>
        <w:t xml:space="preserve"> years (junior expert) of working/postgraduate experience in the fields relevant to this assignment</w:t>
      </w:r>
      <w:r w:rsidRPr="005F374D">
        <w:rPr>
          <w:rFonts w:ascii="Times New Roman" w:eastAsia="Times New Roman" w:hAnsi="Times New Roman" w:cs="Times New Roman"/>
          <w:color w:val="000028"/>
          <w:sz w:val="24"/>
          <w:szCs w:val="24"/>
          <w:lang w:val="en-US"/>
        </w:rPr>
        <w:br/>
        <w:t>- Experiences in EU funded initiatives will be considered as advantage</w:t>
      </w:r>
      <w:r w:rsidRPr="005F374D">
        <w:rPr>
          <w:rFonts w:ascii="Times New Roman" w:eastAsia="Times New Roman" w:hAnsi="Times New Roman" w:cs="Times New Roman"/>
          <w:color w:val="000028"/>
          <w:sz w:val="24"/>
          <w:szCs w:val="24"/>
          <w:lang w:val="en-US"/>
        </w:rPr>
        <w:br/>
        <w:t>- Practical experiences in promotion of public sector organizations</w:t>
      </w:r>
      <w:r w:rsidRPr="005F374D">
        <w:rPr>
          <w:rFonts w:ascii="Times New Roman" w:eastAsia="Times New Roman" w:hAnsi="Times New Roman" w:cs="Times New Roman"/>
          <w:color w:val="000028"/>
          <w:sz w:val="24"/>
          <w:szCs w:val="24"/>
          <w:lang w:val="en-US"/>
        </w:rPr>
        <w:br/>
        <w:t>- Minimum 2 years experiences in implementation of communication and visibility activities in complex and multi-task assignments</w:t>
      </w:r>
      <w:r w:rsidRPr="005F374D">
        <w:rPr>
          <w:rFonts w:ascii="Times New Roman" w:eastAsia="Times New Roman" w:hAnsi="Times New Roman" w:cs="Times New Roman"/>
          <w:color w:val="000028"/>
          <w:sz w:val="24"/>
          <w:szCs w:val="24"/>
          <w:lang w:val="en-US"/>
        </w:rPr>
        <w:br/>
        <w:t>- Minimum 2 years experiences in facilitation of contacts with different stakeholders in the visibility and promotion field (publics, journalists, organisations, organisers etc.)</w:t>
      </w:r>
      <w:r w:rsidRPr="005F374D">
        <w:rPr>
          <w:rFonts w:ascii="Times New Roman" w:eastAsia="Times New Roman" w:hAnsi="Times New Roman" w:cs="Times New Roman"/>
          <w:color w:val="000028"/>
          <w:sz w:val="24"/>
          <w:szCs w:val="24"/>
          <w:lang w:val="en-US"/>
        </w:rPr>
        <w:br/>
        <w:t>- Practical experiences in organisation of large scale promotional events</w:t>
      </w:r>
      <w:r w:rsidRPr="005F374D">
        <w:rPr>
          <w:rFonts w:ascii="Times New Roman" w:eastAsia="Times New Roman" w:hAnsi="Times New Roman" w:cs="Times New Roman"/>
          <w:color w:val="000028"/>
          <w:sz w:val="24"/>
          <w:szCs w:val="24"/>
          <w:lang w:val="en-US"/>
        </w:rPr>
        <w:br/>
        <w:t>- Experiences in EU External Action funding initiatives and knowledge of EU Visibility guidelines will be considered as asset</w:t>
      </w:r>
      <w:r w:rsidRPr="005F374D">
        <w:rPr>
          <w:rFonts w:ascii="Times New Roman" w:eastAsia="Times New Roman" w:hAnsi="Times New Roman" w:cs="Times New Roman"/>
          <w:color w:val="000028"/>
          <w:sz w:val="24"/>
          <w:szCs w:val="24"/>
          <w:lang w:val="en-US"/>
        </w:rPr>
        <w:br/>
      </w:r>
      <w:r w:rsidRPr="005F374D">
        <w:rPr>
          <w:rFonts w:ascii="Times New Roman" w:eastAsia="Times New Roman" w:hAnsi="Times New Roman" w:cs="Times New Roman"/>
          <w:color w:val="000028"/>
          <w:sz w:val="24"/>
          <w:szCs w:val="24"/>
          <w:lang w:val="en-US"/>
        </w:rPr>
        <w:br/>
      </w:r>
    </w:p>
    <w:p w14:paraId="633A7EC9" w14:textId="77777777" w:rsidR="00E8453B" w:rsidRDefault="00086F46"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r>
        <w:rPr>
          <w:rFonts w:ascii="Times New Roman" w:eastAsia="Times New Roman" w:hAnsi="Times New Roman" w:cs="Times New Roman"/>
          <w:b/>
          <w:bCs/>
          <w:color w:val="000028"/>
          <w:sz w:val="24"/>
          <w:szCs w:val="24"/>
          <w:lang w:val="en-US"/>
        </w:rPr>
        <w:t xml:space="preserve">Please submit your CV electronically via e-mail at </w:t>
      </w:r>
      <w:hyperlink r:id="rId6" w:history="1">
        <w:r w:rsidRPr="008338E1">
          <w:rPr>
            <w:rStyle w:val="Hyperlink"/>
            <w:rFonts w:ascii="Times New Roman" w:eastAsia="Times New Roman" w:hAnsi="Times New Roman" w:cs="Times New Roman"/>
            <w:b/>
            <w:bCs/>
            <w:sz w:val="24"/>
            <w:szCs w:val="24"/>
            <w:lang w:val="en-US"/>
          </w:rPr>
          <w:t>info@bsckosovo.org</w:t>
        </w:r>
      </w:hyperlink>
      <w:r>
        <w:rPr>
          <w:rFonts w:ascii="Times New Roman" w:eastAsia="Times New Roman" w:hAnsi="Times New Roman" w:cs="Times New Roman"/>
          <w:b/>
          <w:bCs/>
          <w:color w:val="000028"/>
          <w:sz w:val="24"/>
          <w:szCs w:val="24"/>
          <w:lang w:val="en-US"/>
        </w:rPr>
        <w:t xml:space="preserve"> or in person during working hours at BSCK office at str. Ukshin Hoti - Prime Group/Entrance A – no.2 - Prishtine</w:t>
      </w:r>
    </w:p>
    <w:p w14:paraId="561ECBAC" w14:textId="77777777" w:rsidR="00E8453B" w:rsidRDefault="00E8453B"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p>
    <w:p w14:paraId="7678597A" w14:textId="77777777" w:rsidR="00E64D39" w:rsidRDefault="005F374D"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r w:rsidRPr="005F374D">
        <w:rPr>
          <w:rFonts w:ascii="Times New Roman" w:eastAsia="Times New Roman" w:hAnsi="Times New Roman" w:cs="Times New Roman"/>
          <w:b/>
          <w:bCs/>
          <w:color w:val="000028"/>
          <w:sz w:val="24"/>
          <w:szCs w:val="24"/>
          <w:lang w:val="en-US"/>
        </w:rPr>
        <w:t>Deadline for subm</w:t>
      </w:r>
      <w:r w:rsidR="00E64D39" w:rsidRPr="004920BE">
        <w:rPr>
          <w:rFonts w:ascii="Times New Roman" w:eastAsia="Times New Roman" w:hAnsi="Times New Roman" w:cs="Times New Roman"/>
          <w:b/>
          <w:bCs/>
          <w:color w:val="000028"/>
          <w:sz w:val="24"/>
          <w:szCs w:val="24"/>
          <w:lang w:val="en-US"/>
        </w:rPr>
        <w:t>ission of applications is the 11</w:t>
      </w:r>
      <w:r w:rsidRPr="005F374D">
        <w:rPr>
          <w:rFonts w:ascii="Times New Roman" w:eastAsia="Times New Roman" w:hAnsi="Times New Roman" w:cs="Times New Roman"/>
          <w:b/>
          <w:bCs/>
          <w:color w:val="000028"/>
          <w:sz w:val="24"/>
          <w:szCs w:val="24"/>
          <w:lang w:val="en-US"/>
        </w:rPr>
        <w:t xml:space="preserve">th of </w:t>
      </w:r>
      <w:r w:rsidR="00E64D39" w:rsidRPr="004920BE">
        <w:rPr>
          <w:rFonts w:ascii="Times New Roman" w:eastAsia="Times New Roman" w:hAnsi="Times New Roman" w:cs="Times New Roman"/>
          <w:b/>
          <w:bCs/>
          <w:color w:val="000028"/>
          <w:sz w:val="24"/>
          <w:szCs w:val="24"/>
          <w:lang w:val="en-US"/>
        </w:rPr>
        <w:t>October 2021.</w:t>
      </w:r>
    </w:p>
    <w:p w14:paraId="020D8EEA" w14:textId="77777777" w:rsidR="00E8453B" w:rsidRPr="004920BE" w:rsidRDefault="00E8453B" w:rsidP="005F374D">
      <w:pPr>
        <w:shd w:val="clear" w:color="auto" w:fill="FFFFFF"/>
        <w:spacing w:after="100" w:afterAutospacing="1" w:line="240" w:lineRule="auto"/>
        <w:outlineLvl w:val="1"/>
        <w:rPr>
          <w:rFonts w:ascii="Times New Roman" w:eastAsia="Times New Roman" w:hAnsi="Times New Roman" w:cs="Times New Roman"/>
          <w:b/>
          <w:bCs/>
          <w:color w:val="000028"/>
          <w:sz w:val="24"/>
          <w:szCs w:val="24"/>
          <w:lang w:val="en-US"/>
        </w:rPr>
      </w:pPr>
    </w:p>
    <w:p w14:paraId="5D306892" w14:textId="77777777" w:rsidR="005F374D" w:rsidRPr="005F374D" w:rsidRDefault="005F374D" w:rsidP="005F374D">
      <w:pPr>
        <w:shd w:val="clear" w:color="auto" w:fill="FFFFFF"/>
        <w:spacing w:after="100" w:afterAutospacing="1" w:line="240" w:lineRule="auto"/>
        <w:outlineLvl w:val="1"/>
        <w:rPr>
          <w:rFonts w:ascii="Times New Roman" w:eastAsia="Times New Roman" w:hAnsi="Times New Roman" w:cs="Times New Roman"/>
          <w:b/>
          <w:bCs/>
          <w:color w:val="000028"/>
          <w:sz w:val="36"/>
          <w:szCs w:val="36"/>
          <w:lang w:val="en-US"/>
        </w:rPr>
      </w:pPr>
      <w:r w:rsidRPr="005F374D">
        <w:rPr>
          <w:rFonts w:ascii="Times New Roman" w:eastAsia="Times New Roman" w:hAnsi="Times New Roman" w:cs="Times New Roman"/>
          <w:b/>
          <w:bCs/>
          <w:color w:val="000028"/>
          <w:sz w:val="24"/>
          <w:szCs w:val="24"/>
          <w:lang w:val="en-US"/>
        </w:rPr>
        <w:br/>
      </w:r>
      <w:r w:rsidRPr="005F374D">
        <w:rPr>
          <w:rFonts w:ascii="Times New Roman" w:eastAsia="Times New Roman" w:hAnsi="Times New Roman" w:cs="Times New Roman"/>
          <w:b/>
          <w:bCs/>
          <w:color w:val="000028"/>
          <w:sz w:val="24"/>
          <w:szCs w:val="24"/>
          <w:lang w:val="en-US"/>
        </w:rPr>
        <w:br/>
      </w:r>
    </w:p>
    <w:p w14:paraId="25288069" w14:textId="77777777" w:rsidR="00554F46" w:rsidRPr="00554F46" w:rsidRDefault="00554F46" w:rsidP="00554F46">
      <w:pPr>
        <w:jc w:val="center"/>
        <w:rPr>
          <w:sz w:val="24"/>
          <w:szCs w:val="24"/>
          <w:lang w:val="en-US"/>
        </w:rPr>
      </w:pPr>
    </w:p>
    <w:sectPr w:rsidR="00554F46" w:rsidRPr="00554F46" w:rsidSect="003E00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01C0" w14:textId="77777777" w:rsidR="00A40644" w:rsidRDefault="00A40644" w:rsidP="00570A21">
      <w:pPr>
        <w:spacing w:after="0" w:line="240" w:lineRule="auto"/>
      </w:pPr>
      <w:r>
        <w:separator/>
      </w:r>
    </w:p>
  </w:endnote>
  <w:endnote w:type="continuationSeparator" w:id="0">
    <w:p w14:paraId="3B49E7B6" w14:textId="77777777" w:rsidR="00A40644" w:rsidRDefault="00A40644" w:rsidP="005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72A6" w14:textId="77777777" w:rsidR="00570A21" w:rsidRDefault="00570A21">
    <w:pPr>
      <w:pStyle w:val="Footer"/>
    </w:pPr>
    <w:r>
      <w:rPr>
        <w:noProof/>
        <w:lang w:val="en-US"/>
      </w:rPr>
      <w:drawing>
        <wp:anchor distT="0" distB="0" distL="114300" distR="114300" simplePos="0" relativeHeight="251659264" behindDoc="0" locked="0" layoutInCell="1" allowOverlap="1" wp14:anchorId="5B1543E9" wp14:editId="59DB3987">
          <wp:simplePos x="0" y="0"/>
          <wp:positionH relativeFrom="column">
            <wp:posOffset>5276850</wp:posOffset>
          </wp:positionH>
          <wp:positionV relativeFrom="paragraph">
            <wp:posOffset>-3810</wp:posOffset>
          </wp:positionV>
          <wp:extent cx="586105" cy="923925"/>
          <wp:effectExtent l="19050" t="0" r="4445" b="0"/>
          <wp:wrapSquare wrapText="bothSides"/>
          <wp:docPr id="9"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586105" cy="923925"/>
                  </a:xfrm>
                  <a:prstGeom prst="rect">
                    <a:avLst/>
                  </a:prstGeom>
                  <a:noFill/>
                  <a:ln w="9525">
                    <a:noFill/>
                    <a:miter lim="800000"/>
                    <a:headEnd/>
                    <a:tailEnd/>
                  </a:ln>
                </pic:spPr>
              </pic:pic>
            </a:graphicData>
          </a:graphic>
        </wp:anchor>
      </w:drawing>
    </w:r>
    <w:r w:rsidRPr="00570A21">
      <w:rPr>
        <w:noProof/>
        <w:lang w:val="en-US"/>
      </w:rPr>
      <w:drawing>
        <wp:inline distT="0" distB="0" distL="0" distR="0" wp14:anchorId="4A3AE1DC" wp14:editId="4FF78B63">
          <wp:extent cx="872180" cy="872180"/>
          <wp:effectExtent l="19050" t="0" r="4120" b="0"/>
          <wp:docPr id="8" name="Picture 4" descr="https://upload.wikimedia.org/wikipedia/commons/thumb/b/b6/Coat_of_arms.fushe-kosova.jpg/255px-Coat_of_arms.fushe-ko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6/Coat_of_arms.fushe-kosova.jpg/255px-Coat_of_arms.fushe-kosova.jpg"/>
                  <pic:cNvPicPr>
                    <a:picLocks noChangeAspect="1" noChangeArrowheads="1"/>
                  </pic:cNvPicPr>
                </pic:nvPicPr>
                <pic:blipFill>
                  <a:blip r:embed="rId2" cstate="print"/>
                  <a:srcRect/>
                  <a:stretch>
                    <a:fillRect/>
                  </a:stretch>
                </pic:blipFill>
                <pic:spPr bwMode="auto">
                  <a:xfrm>
                    <a:off x="0" y="0"/>
                    <a:ext cx="876014" cy="87601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FEAF" w14:textId="77777777" w:rsidR="00A40644" w:rsidRDefault="00A40644" w:rsidP="00570A21">
      <w:pPr>
        <w:spacing w:after="0" w:line="240" w:lineRule="auto"/>
      </w:pPr>
      <w:r>
        <w:separator/>
      </w:r>
    </w:p>
  </w:footnote>
  <w:footnote w:type="continuationSeparator" w:id="0">
    <w:p w14:paraId="734537BC" w14:textId="77777777" w:rsidR="00A40644" w:rsidRDefault="00A40644" w:rsidP="0057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C406" w14:textId="77777777" w:rsidR="00570A21" w:rsidRDefault="00570A21">
    <w:pPr>
      <w:pStyle w:val="Header"/>
    </w:pPr>
    <w:r w:rsidRPr="00570A21">
      <w:rPr>
        <w:noProof/>
        <w:lang w:val="en-US"/>
      </w:rPr>
      <w:drawing>
        <wp:inline distT="0" distB="0" distL="0" distR="0" wp14:anchorId="32740C0C" wp14:editId="28FF0951">
          <wp:extent cx="2212873" cy="524783"/>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16000" cy="52552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46"/>
    <w:rsid w:val="00086F46"/>
    <w:rsid w:val="00151B01"/>
    <w:rsid w:val="001D3BB0"/>
    <w:rsid w:val="0020129D"/>
    <w:rsid w:val="0024481C"/>
    <w:rsid w:val="00263B67"/>
    <w:rsid w:val="003E002A"/>
    <w:rsid w:val="004920BE"/>
    <w:rsid w:val="00554F46"/>
    <w:rsid w:val="00570A21"/>
    <w:rsid w:val="005F374D"/>
    <w:rsid w:val="006811CB"/>
    <w:rsid w:val="00691C44"/>
    <w:rsid w:val="006E5817"/>
    <w:rsid w:val="0078592B"/>
    <w:rsid w:val="00803B6F"/>
    <w:rsid w:val="00864E70"/>
    <w:rsid w:val="009302BD"/>
    <w:rsid w:val="00A40644"/>
    <w:rsid w:val="00E17011"/>
    <w:rsid w:val="00E64D39"/>
    <w:rsid w:val="00E8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FDE6"/>
  <w15:docId w15:val="{05509911-9E5D-4D88-9354-33F991D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2A"/>
    <w:rPr>
      <w:lang w:val="sq-AL"/>
    </w:rPr>
  </w:style>
  <w:style w:type="paragraph" w:styleId="Heading2">
    <w:name w:val="heading 2"/>
    <w:basedOn w:val="Normal"/>
    <w:link w:val="Heading2Char"/>
    <w:uiPriority w:val="9"/>
    <w:qFormat/>
    <w:rsid w:val="005F37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46"/>
    <w:rPr>
      <w:rFonts w:ascii="Tahoma" w:hAnsi="Tahoma" w:cs="Tahoma"/>
      <w:sz w:val="16"/>
      <w:szCs w:val="16"/>
      <w:lang w:val="sq-AL"/>
    </w:rPr>
  </w:style>
  <w:style w:type="paragraph" w:styleId="Header">
    <w:name w:val="header"/>
    <w:basedOn w:val="Normal"/>
    <w:link w:val="HeaderChar"/>
    <w:uiPriority w:val="99"/>
    <w:semiHidden/>
    <w:unhideWhenUsed/>
    <w:rsid w:val="00570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A21"/>
    <w:rPr>
      <w:lang w:val="sq-AL"/>
    </w:rPr>
  </w:style>
  <w:style w:type="paragraph" w:styleId="Footer">
    <w:name w:val="footer"/>
    <w:basedOn w:val="Normal"/>
    <w:link w:val="FooterChar"/>
    <w:uiPriority w:val="99"/>
    <w:semiHidden/>
    <w:unhideWhenUsed/>
    <w:rsid w:val="00570A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A21"/>
    <w:rPr>
      <w:lang w:val="sq-AL"/>
    </w:rPr>
  </w:style>
  <w:style w:type="character" w:customStyle="1" w:styleId="Heading2Char">
    <w:name w:val="Heading 2 Char"/>
    <w:basedOn w:val="DefaultParagraphFont"/>
    <w:link w:val="Heading2"/>
    <w:uiPriority w:val="9"/>
    <w:rsid w:val="005F37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37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sckosov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Kobit</dc:creator>
  <cp:lastModifiedBy>blerta.murturi@outlook.com</cp:lastModifiedBy>
  <cp:revision>2</cp:revision>
  <dcterms:created xsi:type="dcterms:W3CDTF">2021-10-11T09:48:00Z</dcterms:created>
  <dcterms:modified xsi:type="dcterms:W3CDTF">2021-10-11T09:48:00Z</dcterms:modified>
</cp:coreProperties>
</file>